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180</w:t>
      </w:r>
      <w:r w:rsidR="00492C0A">
        <w:rPr>
          <w:rFonts w:ascii="Arial" w:hAnsi="Arial"/>
          <w:b/>
          <w:noProof/>
          <w:sz w:val="24"/>
          <w:lang w:eastAsia="zh-CN"/>
        </w:rPr>
        <w:t>7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492C0A" w:rsidRPr="00492C0A">
        <w:rPr>
          <w:rFonts w:ascii="Arial" w:hAnsi="Arial" w:cs="Arial"/>
          <w:b/>
          <w:bCs/>
          <w:sz w:val="24"/>
        </w:rPr>
        <w:t xml:space="preserve">control plane latency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9B5CE6">
        <w:t>control plane latency which is endorsed in</w:t>
      </w:r>
      <w:r>
        <w:t xml:space="preserve"> RAN1 </w:t>
      </w:r>
      <w:r w:rsidR="00172E7A">
        <w:t>in</w:t>
      </w:r>
      <w:r w:rsidR="009B5CE6">
        <w:t xml:space="preserve"> </w:t>
      </w:r>
      <w:r w:rsidR="00902624" w:rsidRPr="00902624">
        <w:t>R1-18</w:t>
      </w:r>
      <w:r w:rsidR="009B5CE6">
        <w:t>1</w:t>
      </w:r>
      <w:r w:rsidR="00902624" w:rsidRPr="00902624">
        <w:t>0</w:t>
      </w:r>
      <w:r w:rsidR="009B5CE6">
        <w:t>013</w:t>
      </w:r>
      <w:bookmarkStart w:id="0" w:name="_GoBack"/>
      <w:bookmarkEnd w:id="0"/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32F" w:rsidRDefault="00F2732F">
      <w:pPr>
        <w:spacing w:after="0"/>
      </w:pPr>
      <w:r>
        <w:separator/>
      </w:r>
    </w:p>
  </w:endnote>
  <w:endnote w:type="continuationSeparator" w:id="0">
    <w:p w:rsidR="00F2732F" w:rsidRDefault="00F27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32F" w:rsidRDefault="00F2732F">
      <w:pPr>
        <w:spacing w:after="0"/>
      </w:pPr>
      <w:r>
        <w:separator/>
      </w:r>
    </w:p>
  </w:footnote>
  <w:footnote w:type="continuationSeparator" w:id="0">
    <w:p w:rsidR="00F2732F" w:rsidRDefault="00F273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9112-A04F-443C-ABB3-DF92C4CE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61</cp:revision>
  <cp:lastPrinted>1900-01-01T08:00:00Z</cp:lastPrinted>
  <dcterms:created xsi:type="dcterms:W3CDTF">2018-06-01T19:53:00Z</dcterms:created>
  <dcterms:modified xsi:type="dcterms:W3CDTF">2018-09-03T22:07:00Z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